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745B" w14:textId="0B36410A" w:rsidR="00C05EBF" w:rsidRDefault="00C05EBF" w:rsidP="00E971C6">
      <w:pPr>
        <w:jc w:val="right"/>
        <w:rPr>
          <w:rFonts w:ascii="Calibri" w:hAnsi="Calibri" w:cs="Calibri"/>
          <w:sz w:val="22"/>
          <w:szCs w:val="22"/>
        </w:rPr>
      </w:pPr>
      <w:r>
        <w:rPr>
          <w:noProof/>
        </w:rPr>
        <w:drawing>
          <wp:inline distT="0" distB="0" distL="0" distR="0" wp14:anchorId="3B69E277" wp14:editId="64B337EF">
            <wp:extent cx="1327867" cy="1327867"/>
            <wp:effectExtent l="0" t="0" r="5715" b="5715"/>
            <wp:docPr id="268689102"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89102" name="Grafik 1" descr="Ein Bild, das Text, Schrift, Logo, Grafiken enthält.&#10;&#10;Automatisch generierte Beschreibung"/>
                    <pic:cNvPicPr/>
                  </pic:nvPicPr>
                  <pic:blipFill>
                    <a:blip r:embed="rId8"/>
                    <a:stretch>
                      <a:fillRect/>
                    </a:stretch>
                  </pic:blipFill>
                  <pic:spPr>
                    <a:xfrm>
                      <a:off x="0" y="0"/>
                      <a:ext cx="1349757" cy="1349757"/>
                    </a:xfrm>
                    <a:prstGeom prst="rect">
                      <a:avLst/>
                    </a:prstGeom>
                  </pic:spPr>
                </pic:pic>
              </a:graphicData>
            </a:graphic>
          </wp:inline>
        </w:drawing>
      </w:r>
    </w:p>
    <w:p w14:paraId="19E668F0" w14:textId="18C29629" w:rsidR="00BC17B8" w:rsidRDefault="00C05EBF" w:rsidP="00E971C6">
      <w:pPr>
        <w:jc w:val="right"/>
        <w:rPr>
          <w:rFonts w:ascii="Calibri" w:hAnsi="Calibri" w:cs="Calibri"/>
          <w:sz w:val="22"/>
          <w:szCs w:val="22"/>
        </w:rPr>
      </w:pPr>
      <w:r>
        <w:rPr>
          <w:rFonts w:ascii="Calibri" w:hAnsi="Calibri" w:cs="Calibri"/>
          <w:sz w:val="22"/>
          <w:szCs w:val="22"/>
        </w:rPr>
        <w:t xml:space="preserve">Juli </w:t>
      </w:r>
      <w:r w:rsidR="008A7F98" w:rsidRPr="00CD141B">
        <w:rPr>
          <w:rFonts w:ascii="Calibri" w:hAnsi="Calibri" w:cs="Calibri"/>
          <w:sz w:val="22"/>
          <w:szCs w:val="22"/>
        </w:rPr>
        <w:t xml:space="preserve"> 2023</w:t>
      </w:r>
    </w:p>
    <w:p w14:paraId="04B57639" w14:textId="40852EC4" w:rsidR="0048552D" w:rsidRDefault="0048552D" w:rsidP="00BC17B8">
      <w:pPr>
        <w:rPr>
          <w:rFonts w:ascii="Calibri" w:hAnsi="Calibri" w:cs="Calibri"/>
          <w:sz w:val="22"/>
          <w:szCs w:val="22"/>
        </w:rPr>
      </w:pPr>
    </w:p>
    <w:p w14:paraId="377632CE" w14:textId="77777777" w:rsidR="0048552D" w:rsidRPr="00BC6544" w:rsidRDefault="0048552D" w:rsidP="0048552D">
      <w:pPr>
        <w:suppressAutoHyphens/>
        <w:autoSpaceDN w:val="0"/>
        <w:spacing w:after="160" w:line="247" w:lineRule="auto"/>
        <w:textAlignment w:val="baseline"/>
        <w:rPr>
          <w:rFonts w:ascii="Arial" w:eastAsia="Calibri" w:hAnsi="Arial" w:cs="Arial"/>
          <w:sz w:val="28"/>
          <w:szCs w:val="28"/>
          <w:lang w:eastAsia="en-US"/>
        </w:rPr>
      </w:pPr>
      <w:r w:rsidRPr="00BC6544">
        <w:rPr>
          <w:rFonts w:ascii="Arial" w:eastAsia="Calibri" w:hAnsi="Arial" w:cs="Arial"/>
          <w:b/>
          <w:sz w:val="28"/>
          <w:szCs w:val="28"/>
          <w:lang w:val="en-GB" w:eastAsia="en-US"/>
        </w:rPr>
        <w:t>Hydrostatic rotary tables</w:t>
      </w:r>
    </w:p>
    <w:p w14:paraId="4C87DD94" w14:textId="77777777" w:rsidR="0048552D" w:rsidRPr="00BC6544" w:rsidRDefault="0048552D" w:rsidP="0048552D">
      <w:pPr>
        <w:suppressAutoHyphens/>
        <w:autoSpaceDN w:val="0"/>
        <w:spacing w:after="160" w:line="247" w:lineRule="auto"/>
        <w:textAlignment w:val="baseline"/>
        <w:rPr>
          <w:rFonts w:ascii="Arial" w:eastAsia="Calibri" w:hAnsi="Arial" w:cs="Arial"/>
          <w:b/>
          <w:sz w:val="22"/>
          <w:szCs w:val="22"/>
          <w:lang w:val="en-GB" w:eastAsia="en-US"/>
        </w:rPr>
      </w:pPr>
      <w:r w:rsidRPr="00BC6544">
        <w:rPr>
          <w:rFonts w:ascii="Arial" w:eastAsia="Calibri" w:hAnsi="Arial" w:cs="Arial"/>
          <w:b/>
          <w:sz w:val="22"/>
          <w:szCs w:val="22"/>
          <w:lang w:val="en-GB" w:eastAsia="en-US"/>
        </w:rPr>
        <w:t>Unmatched runout quality and excellent stiffness and damping, even for high rotation speed</w:t>
      </w:r>
    </w:p>
    <w:p w14:paraId="134C6151" w14:textId="77777777" w:rsidR="0048552D" w:rsidRPr="00C05EBF" w:rsidRDefault="0048552D" w:rsidP="0048552D">
      <w:pPr>
        <w:suppressAutoHyphens/>
        <w:autoSpaceDN w:val="0"/>
        <w:spacing w:after="160" w:line="360" w:lineRule="auto"/>
        <w:textAlignment w:val="baseline"/>
        <w:rPr>
          <w:rFonts w:ascii="Arial" w:eastAsia="Calibri" w:hAnsi="Arial" w:cs="Arial"/>
          <w:sz w:val="20"/>
          <w:szCs w:val="20"/>
          <w:lang w:val="en-GB" w:eastAsia="en-US"/>
        </w:rPr>
      </w:pPr>
      <w:r w:rsidRPr="00BC6544">
        <w:rPr>
          <w:rFonts w:ascii="Arial" w:eastAsia="Calibri" w:hAnsi="Arial" w:cs="Arial"/>
          <w:sz w:val="22"/>
          <w:szCs w:val="22"/>
          <w:lang w:val="en-GB" w:eastAsia="en-US"/>
        </w:rPr>
        <w:t>"</w:t>
      </w:r>
      <w:proofErr w:type="spellStart"/>
      <w:r w:rsidRPr="00C05EBF">
        <w:rPr>
          <w:rFonts w:ascii="Arial" w:eastAsia="Calibri" w:hAnsi="Arial" w:cs="Arial"/>
          <w:sz w:val="20"/>
          <w:szCs w:val="20"/>
          <w:lang w:val="en-GB" w:eastAsia="en-US"/>
        </w:rPr>
        <w:t>Hyprostatik</w:t>
      </w:r>
      <w:proofErr w:type="spellEnd"/>
      <w:r w:rsidRPr="00C05EBF">
        <w:rPr>
          <w:rFonts w:ascii="Arial" w:eastAsia="Calibri" w:hAnsi="Arial" w:cs="Arial"/>
          <w:sz w:val="20"/>
          <w:szCs w:val="20"/>
          <w:lang w:val="en-GB" w:eastAsia="en-US"/>
        </w:rPr>
        <w:t>" rotary table systems are available with torque motor drive with angle measure system  for C-axis or B-axis use or for belt drive for rotation use. Rotary tables available for measure machines with very high precision angle measure system up to 1,6m and 40to load.</w:t>
      </w:r>
    </w:p>
    <w:p w14:paraId="30B227BE" w14:textId="77777777" w:rsidR="00E971C6" w:rsidRPr="00C05EBF" w:rsidRDefault="0048552D" w:rsidP="0048552D">
      <w:pPr>
        <w:suppressAutoHyphens/>
        <w:autoSpaceDN w:val="0"/>
        <w:spacing w:after="160" w:line="360"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With the use of the PM controller, several times stiffness is achieved compared to solutions using capillaries. This produces extraordinarily high stiffness with respect to radial, axial and moment loads. With the help of extensive computer programmes, an optimum in dimensioning is achieved regarding dynamic loads, so the best-possible damping is achieved. By precisely determining the limits of use and loads, an optimum in functional reliability is achieved.</w:t>
      </w:r>
      <w:r w:rsidR="00E971C6" w:rsidRPr="00C05EBF">
        <w:rPr>
          <w:rFonts w:ascii="Arial" w:eastAsia="Calibri" w:hAnsi="Arial" w:cs="Arial"/>
          <w:sz w:val="20"/>
          <w:szCs w:val="20"/>
          <w:lang w:val="en-GB" w:eastAsia="en-US"/>
        </w:rPr>
        <w:t xml:space="preserve"> </w:t>
      </w:r>
    </w:p>
    <w:p w14:paraId="743E1F23" w14:textId="2B22E6BF" w:rsidR="0048552D" w:rsidRPr="00C05EBF" w:rsidRDefault="00000000" w:rsidP="00E971C6">
      <w:pPr>
        <w:suppressAutoHyphens/>
        <w:autoSpaceDN w:val="0"/>
        <w:spacing w:after="160" w:line="360" w:lineRule="auto"/>
        <w:jc w:val="right"/>
        <w:textAlignment w:val="baseline"/>
        <w:rPr>
          <w:rFonts w:ascii="Arial" w:eastAsia="Calibri" w:hAnsi="Arial" w:cs="Arial"/>
          <w:sz w:val="20"/>
          <w:szCs w:val="20"/>
          <w:lang w:val="en-GB" w:eastAsia="en-US"/>
        </w:rPr>
      </w:pPr>
      <w:hyperlink r:id="rId9" w:history="1">
        <w:r w:rsidR="00E971C6" w:rsidRPr="00C05EBF">
          <w:rPr>
            <w:rStyle w:val="Hyperlink"/>
            <w:rFonts w:ascii="Arial" w:hAnsi="Arial" w:cs="Arial"/>
            <w:sz w:val="20"/>
            <w:szCs w:val="20"/>
            <w:lang w:val="en-GB"/>
          </w:rPr>
          <w:t>www.hyprostatik.de</w:t>
        </w:r>
      </w:hyperlink>
    </w:p>
    <w:p w14:paraId="0E3D8332"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eastAsia="en-US"/>
        </w:rPr>
      </w:pPr>
      <w:r w:rsidRPr="00C05EBF">
        <w:rPr>
          <w:rFonts w:ascii="Arial" w:eastAsia="Calibri" w:hAnsi="Arial" w:cs="Arial"/>
          <w:b/>
          <w:sz w:val="20"/>
          <w:szCs w:val="20"/>
          <w:lang w:val="en-GB" w:eastAsia="en-US"/>
        </w:rPr>
        <w:t>Features of the rotary tables</w:t>
      </w:r>
    </w:p>
    <w:p w14:paraId="68DEC3D8"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 xml:space="preserve">Here is a list of features of the rotary tables: </w:t>
      </w:r>
    </w:p>
    <w:p w14:paraId="563B1631" w14:textId="661DC648" w:rsidR="00E971C6"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r>
      <w:r w:rsidR="00E971C6" w:rsidRPr="00C05EBF">
        <w:rPr>
          <w:rFonts w:ascii="Arial" w:hAnsi="Arial" w:cs="Arial"/>
          <w:sz w:val="20"/>
          <w:szCs w:val="20"/>
        </w:rPr>
        <w:t xml:space="preserve">Radial and axial </w:t>
      </w:r>
      <w:proofErr w:type="spellStart"/>
      <w:r w:rsidR="00E971C6" w:rsidRPr="00C05EBF">
        <w:rPr>
          <w:rFonts w:ascii="Arial" w:hAnsi="Arial" w:cs="Arial"/>
          <w:sz w:val="20"/>
          <w:szCs w:val="20"/>
        </w:rPr>
        <w:t>runout</w:t>
      </w:r>
      <w:proofErr w:type="spellEnd"/>
      <w:r w:rsidR="00E971C6" w:rsidRPr="00C05EBF">
        <w:rPr>
          <w:rFonts w:ascii="Arial" w:hAnsi="Arial" w:cs="Arial"/>
          <w:sz w:val="20"/>
          <w:szCs w:val="20"/>
        </w:rPr>
        <w:t xml:space="preserve"> </w:t>
      </w:r>
      <w:proofErr w:type="spellStart"/>
      <w:r w:rsidR="00E971C6" w:rsidRPr="00C05EBF">
        <w:rPr>
          <w:rFonts w:ascii="Arial" w:hAnsi="Arial" w:cs="Arial"/>
          <w:sz w:val="20"/>
          <w:szCs w:val="20"/>
        </w:rPr>
        <w:t>measured</w:t>
      </w:r>
      <w:proofErr w:type="spellEnd"/>
      <w:r w:rsidR="00E971C6" w:rsidRPr="00C05EBF">
        <w:rPr>
          <w:rFonts w:ascii="Arial" w:hAnsi="Arial" w:cs="Arial"/>
          <w:sz w:val="20"/>
          <w:szCs w:val="20"/>
        </w:rPr>
        <w:t xml:space="preserve"> &lt; 1.0 µm </w:t>
      </w:r>
    </w:p>
    <w:p w14:paraId="7BA2B0A2" w14:textId="1F4CB0B8" w:rsidR="0048552D" w:rsidRPr="00C05EBF" w:rsidRDefault="00E971C6"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0048552D" w:rsidRPr="00C05EBF">
        <w:rPr>
          <w:rFonts w:ascii="Arial" w:eastAsia="Calibri" w:hAnsi="Arial" w:cs="Arial"/>
          <w:sz w:val="20"/>
          <w:szCs w:val="20"/>
          <w:lang w:val="en-GB" w:eastAsia="en-US"/>
        </w:rPr>
        <w:tab/>
        <w:t xml:space="preserve">no wear, optimum damping, </w:t>
      </w:r>
    </w:p>
    <w:p w14:paraId="2B5F39D4"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t>extremely stiff to radial, axial and moment load,</w:t>
      </w:r>
    </w:p>
    <w:p w14:paraId="7F3A40F8"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t xml:space="preserve">high radial, axial and tilt torque load capacity,  </w:t>
      </w:r>
    </w:p>
    <w:p w14:paraId="78DB6AD1"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t>low thermal growth due to oil re-cooling, even at the highest rpm,</w:t>
      </w:r>
    </w:p>
    <w:p w14:paraId="149DD687"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t>very high rotational speeds possible,</w:t>
      </w:r>
    </w:p>
    <w:p w14:paraId="063BC39A"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t>a wide range of sizes, designs, rpm and load capacities to meet customer needs,</w:t>
      </w:r>
    </w:p>
    <w:p w14:paraId="3DCB9428"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t>useful for horizontal, vertical or tilting orientation of rotation axis,</w:t>
      </w:r>
    </w:p>
    <w:p w14:paraId="45FF98A0" w14:textId="77777777" w:rsidR="0048552D" w:rsidRPr="00C05EBF" w:rsidRDefault="0048552D" w:rsidP="0048552D">
      <w:pPr>
        <w:suppressAutoHyphens/>
        <w:autoSpaceDN w:val="0"/>
        <w:spacing w:after="160" w:line="247" w:lineRule="auto"/>
        <w:textAlignment w:val="baseline"/>
        <w:rPr>
          <w:rFonts w:ascii="Arial" w:eastAsia="Calibri" w:hAnsi="Arial" w:cs="Arial"/>
          <w:sz w:val="20"/>
          <w:szCs w:val="20"/>
          <w:lang w:val="en-GB" w:eastAsia="en-US"/>
        </w:rPr>
      </w:pPr>
      <w:r w:rsidRPr="00C05EBF">
        <w:rPr>
          <w:rFonts w:ascii="Arial" w:eastAsia="Calibri" w:hAnsi="Arial" w:cs="Arial"/>
          <w:sz w:val="20"/>
          <w:szCs w:val="20"/>
          <w:lang w:val="en-GB" w:eastAsia="en-US"/>
        </w:rPr>
        <w:t>-</w:t>
      </w:r>
      <w:r w:rsidRPr="00C05EBF">
        <w:rPr>
          <w:rFonts w:ascii="Arial" w:eastAsia="Calibri" w:hAnsi="Arial" w:cs="Arial"/>
          <w:sz w:val="20"/>
          <w:szCs w:val="20"/>
          <w:lang w:val="en-GB" w:eastAsia="en-US"/>
        </w:rPr>
        <w:tab/>
        <w:t>with specially adapted hydraulic unit</w:t>
      </w:r>
    </w:p>
    <w:p w14:paraId="6C99C03B" w14:textId="77777777" w:rsidR="00C05EBF" w:rsidRPr="00C05EBF" w:rsidRDefault="00C05EBF" w:rsidP="0048552D">
      <w:pPr>
        <w:suppressAutoHyphens/>
        <w:autoSpaceDN w:val="0"/>
        <w:spacing w:after="160" w:line="247" w:lineRule="auto"/>
        <w:textAlignment w:val="baseline"/>
        <w:rPr>
          <w:rFonts w:ascii="Arial" w:eastAsia="Calibri" w:hAnsi="Arial" w:cs="Arial"/>
          <w:sz w:val="20"/>
          <w:szCs w:val="20"/>
          <w:lang w:val="en-GB" w:eastAsia="en-US"/>
        </w:rPr>
      </w:pPr>
    </w:p>
    <w:p w14:paraId="5FFA97AD" w14:textId="305B6D82" w:rsidR="00C05EBF" w:rsidRPr="00C05EBF" w:rsidRDefault="00C05EBF" w:rsidP="0048552D">
      <w:pPr>
        <w:suppressAutoHyphens/>
        <w:autoSpaceDN w:val="0"/>
        <w:spacing w:after="160" w:line="247" w:lineRule="auto"/>
        <w:textAlignment w:val="baseline"/>
        <w:rPr>
          <w:rFonts w:ascii="Arial" w:eastAsia="Calibri" w:hAnsi="Arial" w:cs="Arial"/>
          <w:sz w:val="20"/>
          <w:szCs w:val="20"/>
          <w:lang w:val="en-GB" w:eastAsia="en-US"/>
        </w:rPr>
      </w:pPr>
      <w:hyperlink r:id="rId10" w:history="1">
        <w:r w:rsidRPr="00C05EBF">
          <w:rPr>
            <w:rStyle w:val="Hyperlink"/>
            <w:rFonts w:ascii="Arial" w:eastAsia="Calibri" w:hAnsi="Arial" w:cs="Arial"/>
            <w:sz w:val="20"/>
            <w:szCs w:val="20"/>
            <w:lang w:val="en-GB" w:eastAsia="en-US"/>
          </w:rPr>
          <w:t>www.hyprostatik.de</w:t>
        </w:r>
      </w:hyperlink>
      <w:r w:rsidRPr="00C05EBF">
        <w:rPr>
          <w:rFonts w:ascii="Arial" w:eastAsia="Calibri" w:hAnsi="Arial" w:cs="Arial"/>
          <w:sz w:val="20"/>
          <w:szCs w:val="20"/>
          <w:lang w:val="en-GB" w:eastAsia="en-US"/>
        </w:rPr>
        <w:t xml:space="preserve"> </w:t>
      </w:r>
      <w:hyperlink r:id="rId11" w:history="1">
        <w:r w:rsidRPr="00C05EBF">
          <w:rPr>
            <w:rStyle w:val="Hyperlink"/>
            <w:rFonts w:ascii="Arial" w:eastAsia="Calibri" w:hAnsi="Arial" w:cs="Arial"/>
            <w:sz w:val="20"/>
            <w:szCs w:val="20"/>
            <w:lang w:val="en-GB" w:eastAsia="en-US"/>
          </w:rPr>
          <w:t>www.schunk-group.com</w:t>
        </w:r>
      </w:hyperlink>
      <w:r w:rsidRPr="00C05EBF">
        <w:rPr>
          <w:rFonts w:ascii="Arial" w:eastAsia="Calibri" w:hAnsi="Arial" w:cs="Arial"/>
          <w:sz w:val="20"/>
          <w:szCs w:val="20"/>
          <w:lang w:val="en-GB" w:eastAsia="en-US"/>
        </w:rPr>
        <w:t xml:space="preserve"> </w:t>
      </w:r>
      <w:hyperlink r:id="rId12" w:history="1">
        <w:r w:rsidRPr="00C05EBF">
          <w:rPr>
            <w:rStyle w:val="Hyperlink"/>
            <w:rFonts w:ascii="Arial" w:eastAsia="Calibri" w:hAnsi="Arial" w:cs="Arial"/>
            <w:sz w:val="20"/>
            <w:szCs w:val="20"/>
            <w:lang w:val="en-GB" w:eastAsia="en-US"/>
          </w:rPr>
          <w:t>www.optotech.net</w:t>
        </w:r>
      </w:hyperlink>
    </w:p>
    <w:p w14:paraId="5465E892" w14:textId="77777777" w:rsidR="00C05EBF" w:rsidRDefault="00C05EBF" w:rsidP="0048552D">
      <w:pPr>
        <w:suppressAutoHyphens/>
        <w:autoSpaceDN w:val="0"/>
        <w:spacing w:after="160" w:line="247" w:lineRule="auto"/>
        <w:textAlignment w:val="baseline"/>
        <w:rPr>
          <w:rFonts w:ascii="Arial" w:eastAsia="Calibri" w:hAnsi="Arial" w:cs="Arial"/>
          <w:sz w:val="22"/>
          <w:szCs w:val="22"/>
          <w:lang w:val="en-GB" w:eastAsia="en-US"/>
        </w:rPr>
      </w:pPr>
    </w:p>
    <w:sectPr w:rsidR="00C05EBF" w:rsidSect="00BC17B8">
      <w:headerReference w:type="default" r:id="rId13"/>
      <w:footerReference w:type="default" r:id="rId14"/>
      <w:pgSz w:w="11900" w:h="16840"/>
      <w:pgMar w:top="522"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22A1" w14:textId="77777777" w:rsidR="00467A8F" w:rsidRDefault="00467A8F" w:rsidP="00550D48">
      <w:r>
        <w:separator/>
      </w:r>
    </w:p>
  </w:endnote>
  <w:endnote w:type="continuationSeparator" w:id="0">
    <w:p w14:paraId="083FD370" w14:textId="77777777" w:rsidR="00467A8F" w:rsidRDefault="00467A8F" w:rsidP="0055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ffra">
    <w:altName w:val="Calibri"/>
    <w:charset w:val="00"/>
    <w:family w:val="auto"/>
    <w:pitch w:val="variable"/>
    <w:sig w:usb0="A00000AF" w:usb1="5000205B" w:usb2="00000000" w:usb3="00000000" w:csb0="0000009B"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2368" w14:textId="25423348" w:rsidR="00126FD9" w:rsidRPr="006655FB" w:rsidRDefault="00126FD9" w:rsidP="006655FB">
    <w:pPr>
      <w:pStyle w:val="Fuzeile"/>
      <w:tabs>
        <w:tab w:val="clear" w:pos="9072"/>
        <w:tab w:val="right" w:pos="9639"/>
      </w:tabs>
      <w:ind w:left="-567" w:right="-573"/>
      <w:rPr>
        <w:rFonts w:ascii="Arial" w:hAnsi="Arial"/>
        <w:sz w:val="16"/>
        <w:szCs w:val="16"/>
      </w:rPr>
    </w:pPr>
    <w:r w:rsidRPr="006655FB">
      <w:rPr>
        <w:rFonts w:ascii="Arial" w:hAnsi="Arial"/>
        <w:sz w:val="16"/>
        <w:szCs w:val="16"/>
      </w:rPr>
      <w:t>HYPROSTATIK Schönfeld GmbH, Felix-Hollenberg-Straße 3,</w:t>
    </w:r>
    <w:r w:rsidR="008344A1">
      <w:rPr>
        <w:rFonts w:ascii="Arial" w:hAnsi="Arial"/>
        <w:sz w:val="16"/>
        <w:szCs w:val="16"/>
      </w:rPr>
      <w:t>D-</w:t>
    </w:r>
    <w:r w:rsidRPr="006655FB">
      <w:rPr>
        <w:rFonts w:ascii="Arial" w:hAnsi="Arial"/>
        <w:sz w:val="16"/>
        <w:szCs w:val="16"/>
      </w:rPr>
      <w:t>73035 Göppingen-</w:t>
    </w:r>
    <w:proofErr w:type="spellStart"/>
    <w:r w:rsidRPr="006655FB">
      <w:rPr>
        <w:rFonts w:ascii="Arial" w:hAnsi="Arial"/>
        <w:sz w:val="16"/>
        <w:szCs w:val="16"/>
      </w:rPr>
      <w:t>Jebenhausen</w:t>
    </w:r>
    <w:proofErr w:type="spellEnd"/>
    <w:r w:rsidRPr="006655FB">
      <w:rPr>
        <w:rFonts w:ascii="Arial" w:hAnsi="Arial"/>
        <w:sz w:val="16"/>
        <w:szCs w:val="16"/>
      </w:rPr>
      <w:t>, Tel. +49 (0)7161-965959-0</w:t>
    </w:r>
    <w:r w:rsidRPr="006655FB">
      <w:rPr>
        <w:rFonts w:ascii="Arial" w:hAnsi="Arial"/>
        <w:sz w:val="16"/>
        <w:szCs w:val="16"/>
      </w:rPr>
      <w:br/>
      <w:t xml:space="preserve">E-Mail: </w:t>
    </w:r>
    <w:hyperlink r:id="rId1" w:history="1">
      <w:r w:rsidRPr="006655FB">
        <w:rPr>
          <w:rStyle w:val="Hyperlink"/>
          <w:rFonts w:ascii="Arial" w:hAnsi="Arial"/>
          <w:sz w:val="16"/>
          <w:szCs w:val="16"/>
        </w:rPr>
        <w:t>info@hyprostatik.de</w:t>
      </w:r>
    </w:hyperlink>
    <w:r w:rsidRPr="006655FB">
      <w:rPr>
        <w:rFonts w:ascii="Arial" w:hAnsi="Arial"/>
        <w:sz w:val="16"/>
        <w:szCs w:val="16"/>
      </w:rPr>
      <w:t xml:space="preserve">, </w:t>
    </w:r>
    <w:hyperlink r:id="rId2" w:history="1">
      <w:r w:rsidRPr="006655FB">
        <w:rPr>
          <w:rStyle w:val="Hyperlink"/>
          <w:rFonts w:ascii="Arial" w:hAnsi="Arial"/>
          <w:sz w:val="16"/>
          <w:szCs w:val="16"/>
        </w:rPr>
        <w:t>www.hyprostatik.de</w:t>
      </w:r>
    </w:hyperlink>
    <w:r>
      <w:rPr>
        <w:rFonts w:ascii="Arial" w:hAnsi="Arial"/>
        <w:sz w:val="16"/>
        <w:szCs w:val="16"/>
      </w:rPr>
      <w:t xml:space="preserve">, </w:t>
    </w:r>
    <w:r w:rsidRPr="006655FB">
      <w:rPr>
        <w:rFonts w:ascii="Arial" w:hAnsi="Arial"/>
        <w:sz w:val="16"/>
        <w:szCs w:val="16"/>
      </w:rPr>
      <w:t>Press: Maren Röding, Tel.: 015</w:t>
    </w:r>
    <w:r w:rsidR="001612DF">
      <w:rPr>
        <w:rFonts w:ascii="Arial" w:hAnsi="Arial"/>
        <w:sz w:val="16"/>
        <w:szCs w:val="16"/>
      </w:rPr>
      <w:t>678 748586</w:t>
    </w:r>
    <w:r w:rsidRPr="006655FB">
      <w:rPr>
        <w:rFonts w:ascii="Arial" w:hAnsi="Arial"/>
        <w:sz w:val="16"/>
        <w:szCs w:val="16"/>
      </w:rPr>
      <w:t xml:space="preserve">, </w:t>
    </w:r>
    <w:r w:rsidR="001937FD" w:rsidRPr="006655FB">
      <w:rPr>
        <w:rFonts w:ascii="Arial" w:hAnsi="Arial"/>
        <w:sz w:val="16"/>
        <w:szCs w:val="16"/>
      </w:rPr>
      <w:t>E-Mail</w:t>
    </w:r>
    <w:r w:rsidRPr="006655FB">
      <w:rPr>
        <w:rFonts w:ascii="Arial" w:hAnsi="Arial"/>
        <w:sz w:val="16"/>
        <w:szCs w:val="16"/>
      </w:rPr>
      <w:t>: M.Roeding@technikpresse.de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CFD7" w14:textId="77777777" w:rsidR="00467A8F" w:rsidRDefault="00467A8F" w:rsidP="00550D48">
      <w:r>
        <w:separator/>
      </w:r>
    </w:p>
  </w:footnote>
  <w:footnote w:type="continuationSeparator" w:id="0">
    <w:p w14:paraId="5D41737C" w14:textId="77777777" w:rsidR="00467A8F" w:rsidRDefault="00467A8F" w:rsidP="0055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3A4D" w14:textId="4ECC8AE7" w:rsidR="00A069DF" w:rsidRDefault="00BC17B8" w:rsidP="00BC17B8">
    <w:pPr>
      <w:pStyle w:val="Kopfzeile"/>
      <w:ind w:left="-426"/>
      <w:jc w:val="right"/>
      <w:rPr>
        <w:rFonts w:ascii="Arial" w:hAnsi="Arial"/>
      </w:rPr>
    </w:pPr>
    <w:r>
      <w:rPr>
        <w:rFonts w:ascii="Arial" w:hAnsi="Arial"/>
      </w:rPr>
      <w:t xml:space="preserve"> </w:t>
    </w:r>
    <w:r w:rsidR="00A069DF">
      <w:rPr>
        <w:noProof/>
      </w:rPr>
      <w:drawing>
        <wp:inline distT="0" distB="0" distL="0" distR="0" wp14:anchorId="509EB271" wp14:editId="48BE1DA1">
          <wp:extent cx="2181225" cy="489849"/>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6838" cy="504584"/>
                  </a:xfrm>
                  <a:prstGeom prst="rect">
                    <a:avLst/>
                  </a:prstGeom>
                </pic:spPr>
              </pic:pic>
            </a:graphicData>
          </a:graphic>
        </wp:inline>
      </w:drawing>
    </w:r>
  </w:p>
  <w:p w14:paraId="3140BB7B" w14:textId="5CA88C61" w:rsidR="00126FD9" w:rsidRPr="00550D48" w:rsidRDefault="00BC17B8" w:rsidP="00550D48">
    <w:pPr>
      <w:pStyle w:val="Kopfzeile"/>
      <w:ind w:left="-426"/>
      <w:rPr>
        <w:rFonts w:ascii="Arial" w:hAnsi="Arial"/>
      </w:rPr>
    </w:pPr>
    <w:r>
      <w:rPr>
        <w:rFonts w:ascii="Arial" w:hAnsi="Arial"/>
      </w:rPr>
      <w:t xml:space="preserve">       </w:t>
    </w:r>
    <w:r w:rsidR="00126FD9">
      <w:rPr>
        <w:rFonts w:ascii="Arial" w:hAnsi="Arial"/>
      </w:rPr>
      <w:t>Press</w:t>
    </w:r>
    <w:r w:rsidR="008344A1">
      <w:rPr>
        <w:rFonts w:ascii="Arial" w:hAnsi="Arial"/>
      </w:rPr>
      <w:t xml:space="preserve"> </w:t>
    </w:r>
    <w:proofErr w:type="spellStart"/>
    <w:r w:rsidR="008344A1">
      <w:rPr>
        <w:rFonts w:ascii="Arial" w:hAnsi="Arial"/>
      </w:rPr>
      <w:t>i</w:t>
    </w:r>
    <w:r w:rsidR="00126FD9">
      <w:rPr>
        <w:rFonts w:ascii="Arial" w:hAnsi="Arial"/>
      </w:rPr>
      <w:t>nformation</w:t>
    </w:r>
    <w:proofErr w:type="spellEnd"/>
  </w:p>
  <w:p w14:paraId="1B6536C7" w14:textId="77777777" w:rsidR="00126FD9" w:rsidRDefault="00126F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500B"/>
    <w:multiLevelType w:val="hybridMultilevel"/>
    <w:tmpl w:val="AA16A90E"/>
    <w:lvl w:ilvl="0" w:tplc="9CB2CB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0803A2"/>
    <w:multiLevelType w:val="hybridMultilevel"/>
    <w:tmpl w:val="96549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B38AF"/>
    <w:multiLevelType w:val="hybridMultilevel"/>
    <w:tmpl w:val="24AA0DAE"/>
    <w:lvl w:ilvl="0" w:tplc="68DC4E1E">
      <w:start w:val="1401"/>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2764826">
    <w:abstractNumId w:val="2"/>
  </w:num>
  <w:num w:numId="2" w16cid:durableId="1367869653">
    <w:abstractNumId w:val="1"/>
  </w:num>
  <w:num w:numId="3" w16cid:durableId="133537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48"/>
    <w:rsid w:val="00004D84"/>
    <w:rsid w:val="000122D9"/>
    <w:rsid w:val="00030086"/>
    <w:rsid w:val="0003413A"/>
    <w:rsid w:val="000425DA"/>
    <w:rsid w:val="00053F1C"/>
    <w:rsid w:val="00057214"/>
    <w:rsid w:val="000633A4"/>
    <w:rsid w:val="000659B7"/>
    <w:rsid w:val="00073814"/>
    <w:rsid w:val="000A01C4"/>
    <w:rsid w:val="000F7746"/>
    <w:rsid w:val="00105923"/>
    <w:rsid w:val="0010733E"/>
    <w:rsid w:val="00120AAC"/>
    <w:rsid w:val="00122395"/>
    <w:rsid w:val="00126FD9"/>
    <w:rsid w:val="00132E51"/>
    <w:rsid w:val="001420BA"/>
    <w:rsid w:val="001612DF"/>
    <w:rsid w:val="00170CC6"/>
    <w:rsid w:val="001736CF"/>
    <w:rsid w:val="00186495"/>
    <w:rsid w:val="001937FD"/>
    <w:rsid w:val="00196176"/>
    <w:rsid w:val="001A03AE"/>
    <w:rsid w:val="001B642B"/>
    <w:rsid w:val="001C36B3"/>
    <w:rsid w:val="001C7A2A"/>
    <w:rsid w:val="001D08B5"/>
    <w:rsid w:val="001D227F"/>
    <w:rsid w:val="001D2A9F"/>
    <w:rsid w:val="001E1828"/>
    <w:rsid w:val="001E6544"/>
    <w:rsid w:val="001E7246"/>
    <w:rsid w:val="001F5292"/>
    <w:rsid w:val="001F734A"/>
    <w:rsid w:val="00200FA9"/>
    <w:rsid w:val="002029F6"/>
    <w:rsid w:val="00203117"/>
    <w:rsid w:val="00213E36"/>
    <w:rsid w:val="002179BF"/>
    <w:rsid w:val="00225914"/>
    <w:rsid w:val="002555B4"/>
    <w:rsid w:val="00256270"/>
    <w:rsid w:val="00256A61"/>
    <w:rsid w:val="00261B5A"/>
    <w:rsid w:val="00262644"/>
    <w:rsid w:val="00265D4C"/>
    <w:rsid w:val="00282FCA"/>
    <w:rsid w:val="002939EF"/>
    <w:rsid w:val="002A7A73"/>
    <w:rsid w:val="002B3F05"/>
    <w:rsid w:val="002D10DD"/>
    <w:rsid w:val="00301A87"/>
    <w:rsid w:val="003165FE"/>
    <w:rsid w:val="00343763"/>
    <w:rsid w:val="00356747"/>
    <w:rsid w:val="0036471B"/>
    <w:rsid w:val="003649AD"/>
    <w:rsid w:val="00366A3C"/>
    <w:rsid w:val="0037299F"/>
    <w:rsid w:val="00373432"/>
    <w:rsid w:val="00385B2F"/>
    <w:rsid w:val="00396DB5"/>
    <w:rsid w:val="003A0386"/>
    <w:rsid w:val="003A7279"/>
    <w:rsid w:val="003C359E"/>
    <w:rsid w:val="003D3013"/>
    <w:rsid w:val="003D4089"/>
    <w:rsid w:val="0040632F"/>
    <w:rsid w:val="004178BE"/>
    <w:rsid w:val="00423FBC"/>
    <w:rsid w:val="00426D9B"/>
    <w:rsid w:val="00440A76"/>
    <w:rsid w:val="00452313"/>
    <w:rsid w:val="00467A8F"/>
    <w:rsid w:val="00473519"/>
    <w:rsid w:val="0048552D"/>
    <w:rsid w:val="00490CBC"/>
    <w:rsid w:val="004B4A44"/>
    <w:rsid w:val="004B4F72"/>
    <w:rsid w:val="004B5E14"/>
    <w:rsid w:val="004C42C6"/>
    <w:rsid w:val="004D1ACE"/>
    <w:rsid w:val="004E55A3"/>
    <w:rsid w:val="004F17D9"/>
    <w:rsid w:val="004F28A2"/>
    <w:rsid w:val="00513669"/>
    <w:rsid w:val="00522CE0"/>
    <w:rsid w:val="00550D48"/>
    <w:rsid w:val="00551B62"/>
    <w:rsid w:val="00554413"/>
    <w:rsid w:val="005620DD"/>
    <w:rsid w:val="00563469"/>
    <w:rsid w:val="005929E9"/>
    <w:rsid w:val="005B6FEB"/>
    <w:rsid w:val="005C4879"/>
    <w:rsid w:val="005D3949"/>
    <w:rsid w:val="005E4A39"/>
    <w:rsid w:val="00601AFE"/>
    <w:rsid w:val="00610AC5"/>
    <w:rsid w:val="00612866"/>
    <w:rsid w:val="006141ED"/>
    <w:rsid w:val="0061475A"/>
    <w:rsid w:val="00631C94"/>
    <w:rsid w:val="00636C94"/>
    <w:rsid w:val="006443D7"/>
    <w:rsid w:val="006655FB"/>
    <w:rsid w:val="00666A32"/>
    <w:rsid w:val="006726BB"/>
    <w:rsid w:val="00677D21"/>
    <w:rsid w:val="00684AED"/>
    <w:rsid w:val="00693087"/>
    <w:rsid w:val="006A57C9"/>
    <w:rsid w:val="006B4445"/>
    <w:rsid w:val="006C01C4"/>
    <w:rsid w:val="006E0402"/>
    <w:rsid w:val="006E0FB2"/>
    <w:rsid w:val="006E5A35"/>
    <w:rsid w:val="006E74AD"/>
    <w:rsid w:val="0070728F"/>
    <w:rsid w:val="007133EC"/>
    <w:rsid w:val="00737D64"/>
    <w:rsid w:val="007607FF"/>
    <w:rsid w:val="007619C7"/>
    <w:rsid w:val="00762E68"/>
    <w:rsid w:val="0076615B"/>
    <w:rsid w:val="007665ED"/>
    <w:rsid w:val="00766786"/>
    <w:rsid w:val="00776C4F"/>
    <w:rsid w:val="00781AB3"/>
    <w:rsid w:val="00792247"/>
    <w:rsid w:val="007A0FDF"/>
    <w:rsid w:val="007B7301"/>
    <w:rsid w:val="007C215D"/>
    <w:rsid w:val="007C4E4E"/>
    <w:rsid w:val="007C69C3"/>
    <w:rsid w:val="007D2127"/>
    <w:rsid w:val="007D4AF9"/>
    <w:rsid w:val="007E59F7"/>
    <w:rsid w:val="007E5ACE"/>
    <w:rsid w:val="007F52EB"/>
    <w:rsid w:val="0082042D"/>
    <w:rsid w:val="008221B2"/>
    <w:rsid w:val="008222EE"/>
    <w:rsid w:val="008344A1"/>
    <w:rsid w:val="008358E8"/>
    <w:rsid w:val="00851CD2"/>
    <w:rsid w:val="00862D16"/>
    <w:rsid w:val="00894072"/>
    <w:rsid w:val="00896B00"/>
    <w:rsid w:val="008A7D74"/>
    <w:rsid w:val="008A7F98"/>
    <w:rsid w:val="008B7B47"/>
    <w:rsid w:val="008D0D21"/>
    <w:rsid w:val="008D1D0A"/>
    <w:rsid w:val="008D1D4A"/>
    <w:rsid w:val="00902442"/>
    <w:rsid w:val="00907341"/>
    <w:rsid w:val="009107C9"/>
    <w:rsid w:val="00945C0F"/>
    <w:rsid w:val="009522D8"/>
    <w:rsid w:val="00955FD5"/>
    <w:rsid w:val="0096474F"/>
    <w:rsid w:val="009B0BEC"/>
    <w:rsid w:val="009E5BF9"/>
    <w:rsid w:val="009F35FF"/>
    <w:rsid w:val="009F44B9"/>
    <w:rsid w:val="00A069DF"/>
    <w:rsid w:val="00A06AA4"/>
    <w:rsid w:val="00A13B3B"/>
    <w:rsid w:val="00A15ABE"/>
    <w:rsid w:val="00A372D2"/>
    <w:rsid w:val="00A5087E"/>
    <w:rsid w:val="00A549EF"/>
    <w:rsid w:val="00A62606"/>
    <w:rsid w:val="00A6429B"/>
    <w:rsid w:val="00A92FDB"/>
    <w:rsid w:val="00AA7E53"/>
    <w:rsid w:val="00AD0579"/>
    <w:rsid w:val="00AD4BAF"/>
    <w:rsid w:val="00AD5E8A"/>
    <w:rsid w:val="00AD7FA8"/>
    <w:rsid w:val="00AE01FD"/>
    <w:rsid w:val="00AE5BA8"/>
    <w:rsid w:val="00AF395A"/>
    <w:rsid w:val="00B01610"/>
    <w:rsid w:val="00B12F96"/>
    <w:rsid w:val="00B13FB1"/>
    <w:rsid w:val="00B14ECC"/>
    <w:rsid w:val="00B31508"/>
    <w:rsid w:val="00B32AA9"/>
    <w:rsid w:val="00B339DD"/>
    <w:rsid w:val="00B5281B"/>
    <w:rsid w:val="00B531F0"/>
    <w:rsid w:val="00B63A3C"/>
    <w:rsid w:val="00B808D7"/>
    <w:rsid w:val="00B80D91"/>
    <w:rsid w:val="00B81BFD"/>
    <w:rsid w:val="00BA28C9"/>
    <w:rsid w:val="00BA4417"/>
    <w:rsid w:val="00BC0193"/>
    <w:rsid w:val="00BC17B8"/>
    <w:rsid w:val="00BC69AD"/>
    <w:rsid w:val="00BF46F3"/>
    <w:rsid w:val="00BF52CE"/>
    <w:rsid w:val="00BF6B98"/>
    <w:rsid w:val="00C00D59"/>
    <w:rsid w:val="00C0128A"/>
    <w:rsid w:val="00C01523"/>
    <w:rsid w:val="00C05EBF"/>
    <w:rsid w:val="00C214B4"/>
    <w:rsid w:val="00C30BA5"/>
    <w:rsid w:val="00C41F33"/>
    <w:rsid w:val="00C42C94"/>
    <w:rsid w:val="00C42D2D"/>
    <w:rsid w:val="00C45031"/>
    <w:rsid w:val="00C45841"/>
    <w:rsid w:val="00C6781E"/>
    <w:rsid w:val="00C70C3A"/>
    <w:rsid w:val="00C70C40"/>
    <w:rsid w:val="00C74FAE"/>
    <w:rsid w:val="00C77B11"/>
    <w:rsid w:val="00C9229E"/>
    <w:rsid w:val="00C97DB0"/>
    <w:rsid w:val="00CA5946"/>
    <w:rsid w:val="00CA74D2"/>
    <w:rsid w:val="00CB0F64"/>
    <w:rsid w:val="00CB605D"/>
    <w:rsid w:val="00CC3052"/>
    <w:rsid w:val="00CC36B4"/>
    <w:rsid w:val="00CD141B"/>
    <w:rsid w:val="00CD5973"/>
    <w:rsid w:val="00CE667A"/>
    <w:rsid w:val="00CF012C"/>
    <w:rsid w:val="00CF2450"/>
    <w:rsid w:val="00D13EFA"/>
    <w:rsid w:val="00D2432E"/>
    <w:rsid w:val="00D32180"/>
    <w:rsid w:val="00D37C40"/>
    <w:rsid w:val="00D37C5A"/>
    <w:rsid w:val="00D503FA"/>
    <w:rsid w:val="00D623A7"/>
    <w:rsid w:val="00D6261C"/>
    <w:rsid w:val="00D64E6B"/>
    <w:rsid w:val="00D719B9"/>
    <w:rsid w:val="00D742C9"/>
    <w:rsid w:val="00DA4261"/>
    <w:rsid w:val="00DA5BB2"/>
    <w:rsid w:val="00DA739F"/>
    <w:rsid w:val="00DB3954"/>
    <w:rsid w:val="00E02A9F"/>
    <w:rsid w:val="00E0678C"/>
    <w:rsid w:val="00E1533B"/>
    <w:rsid w:val="00E22CFA"/>
    <w:rsid w:val="00E42F45"/>
    <w:rsid w:val="00E6110B"/>
    <w:rsid w:val="00E62712"/>
    <w:rsid w:val="00E7201E"/>
    <w:rsid w:val="00E84AE9"/>
    <w:rsid w:val="00E92C43"/>
    <w:rsid w:val="00E933E8"/>
    <w:rsid w:val="00E93702"/>
    <w:rsid w:val="00E971C6"/>
    <w:rsid w:val="00EA5B73"/>
    <w:rsid w:val="00EB44EB"/>
    <w:rsid w:val="00EC103E"/>
    <w:rsid w:val="00EC22E9"/>
    <w:rsid w:val="00EE0BA0"/>
    <w:rsid w:val="00EE3CA5"/>
    <w:rsid w:val="00F07DA2"/>
    <w:rsid w:val="00F10B02"/>
    <w:rsid w:val="00F203F1"/>
    <w:rsid w:val="00F355D2"/>
    <w:rsid w:val="00F418E0"/>
    <w:rsid w:val="00F63DC7"/>
    <w:rsid w:val="00F80524"/>
    <w:rsid w:val="00F9734D"/>
    <w:rsid w:val="00FB3B66"/>
    <w:rsid w:val="00FC0522"/>
    <w:rsid w:val="00FC4A76"/>
    <w:rsid w:val="00FD53A1"/>
    <w:rsid w:val="00FD5B31"/>
    <w:rsid w:val="00FE00E1"/>
    <w:rsid w:val="00FF12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79B1"/>
  <w14:defaultImageDpi w14:val="330"/>
  <w15:docId w15:val="{B80187EF-74FA-4CBF-81A6-BEA02703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3FB1"/>
    <w:pPr>
      <w:spacing w:line="360" w:lineRule="auto"/>
      <w:outlineLvl w:val="0"/>
    </w:pPr>
    <w:rPr>
      <w:rFonts w:ascii="Effra" w:eastAsia="Times New Roman" w:hAnsi="Effra" w:cs="Times New Roman"/>
      <w:b/>
      <w:bCs/>
      <w:sz w:val="28"/>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0D48"/>
    <w:pPr>
      <w:tabs>
        <w:tab w:val="center" w:pos="4536"/>
        <w:tab w:val="right" w:pos="9072"/>
      </w:tabs>
    </w:pPr>
  </w:style>
  <w:style w:type="character" w:customStyle="1" w:styleId="KopfzeileZchn">
    <w:name w:val="Kopfzeile Zchn"/>
    <w:basedOn w:val="Absatz-Standardschriftart"/>
    <w:link w:val="Kopfzeile"/>
    <w:uiPriority w:val="99"/>
    <w:rsid w:val="00550D48"/>
  </w:style>
  <w:style w:type="paragraph" w:styleId="Fuzeile">
    <w:name w:val="footer"/>
    <w:basedOn w:val="Standard"/>
    <w:link w:val="FuzeileZchn"/>
    <w:uiPriority w:val="99"/>
    <w:unhideWhenUsed/>
    <w:rsid w:val="00550D48"/>
    <w:pPr>
      <w:tabs>
        <w:tab w:val="center" w:pos="4536"/>
        <w:tab w:val="right" w:pos="9072"/>
      </w:tabs>
    </w:pPr>
  </w:style>
  <w:style w:type="character" w:customStyle="1" w:styleId="FuzeileZchn">
    <w:name w:val="Fußzeile Zchn"/>
    <w:basedOn w:val="Absatz-Standardschriftart"/>
    <w:link w:val="Fuzeile"/>
    <w:uiPriority w:val="99"/>
    <w:rsid w:val="00550D48"/>
  </w:style>
  <w:style w:type="character" w:styleId="Hyperlink">
    <w:name w:val="Hyperlink"/>
    <w:basedOn w:val="Absatz-Standardschriftart"/>
    <w:uiPriority w:val="99"/>
    <w:unhideWhenUsed/>
    <w:rsid w:val="00B5281B"/>
    <w:rPr>
      <w:color w:val="0000FF" w:themeColor="hyperlink"/>
      <w:u w:val="single"/>
    </w:rPr>
  </w:style>
  <w:style w:type="character" w:styleId="Hervorhebung">
    <w:name w:val="Emphasis"/>
    <w:basedOn w:val="Absatz-Standardschriftart"/>
    <w:uiPriority w:val="20"/>
    <w:qFormat/>
    <w:rsid w:val="0082042D"/>
    <w:rPr>
      <w:i/>
      <w:iCs/>
    </w:rPr>
  </w:style>
  <w:style w:type="paragraph" w:styleId="Sprechblasentext">
    <w:name w:val="Balloon Text"/>
    <w:basedOn w:val="Standard"/>
    <w:link w:val="SprechblasentextZchn"/>
    <w:uiPriority w:val="99"/>
    <w:semiHidden/>
    <w:unhideWhenUsed/>
    <w:rsid w:val="00301A8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01A87"/>
    <w:rPr>
      <w:rFonts w:ascii="Lucida Grande" w:hAnsi="Lucida Grande" w:cs="Lucida Grande"/>
      <w:sz w:val="18"/>
      <w:szCs w:val="18"/>
    </w:rPr>
  </w:style>
  <w:style w:type="paragraph" w:styleId="Listenabsatz">
    <w:name w:val="List Paragraph"/>
    <w:basedOn w:val="Standard"/>
    <w:uiPriority w:val="34"/>
    <w:qFormat/>
    <w:rsid w:val="00BF46F3"/>
    <w:pPr>
      <w:ind w:left="720"/>
      <w:contextualSpacing/>
    </w:pPr>
  </w:style>
  <w:style w:type="paragraph" w:styleId="Beschriftung">
    <w:name w:val="caption"/>
    <w:basedOn w:val="Standard"/>
    <w:next w:val="Standard"/>
    <w:uiPriority w:val="35"/>
    <w:unhideWhenUsed/>
    <w:qFormat/>
    <w:rsid w:val="00631C94"/>
    <w:pPr>
      <w:spacing w:after="200"/>
    </w:pPr>
    <w:rPr>
      <w:b/>
      <w:bCs/>
      <w:color w:val="4F81BD" w:themeColor="accent1"/>
      <w:sz w:val="18"/>
      <w:szCs w:val="18"/>
    </w:rPr>
  </w:style>
  <w:style w:type="character" w:customStyle="1" w:styleId="NichtaufgelsteErwhnung1">
    <w:name w:val="Nicht aufgelöste Erwähnung1"/>
    <w:basedOn w:val="Absatz-Standardschriftart"/>
    <w:uiPriority w:val="99"/>
    <w:semiHidden/>
    <w:unhideWhenUsed/>
    <w:rsid w:val="0056346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D53A1"/>
    <w:rPr>
      <w:color w:val="605E5C"/>
      <w:shd w:val="clear" w:color="auto" w:fill="E1DFDD"/>
    </w:rPr>
  </w:style>
  <w:style w:type="character" w:customStyle="1" w:styleId="berschrift1Zchn">
    <w:name w:val="Überschrift 1 Zchn"/>
    <w:basedOn w:val="Absatz-Standardschriftart"/>
    <w:link w:val="berschrift1"/>
    <w:uiPriority w:val="9"/>
    <w:rsid w:val="00B13FB1"/>
    <w:rPr>
      <w:rFonts w:ascii="Effra" w:eastAsia="Times New Roman" w:hAnsi="Effra" w:cs="Times New Roman"/>
      <w:b/>
      <w:bCs/>
      <w:sz w:val="28"/>
      <w:szCs w:val="22"/>
      <w:lang w:eastAsia="en-US"/>
    </w:rPr>
  </w:style>
  <w:style w:type="character" w:styleId="NichtaufgelsteErwhnung">
    <w:name w:val="Unresolved Mention"/>
    <w:basedOn w:val="Absatz-Standardschriftart"/>
    <w:uiPriority w:val="99"/>
    <w:semiHidden/>
    <w:unhideWhenUsed/>
    <w:rsid w:val="00AD0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7584">
      <w:bodyDiv w:val="1"/>
      <w:marLeft w:val="0"/>
      <w:marRight w:val="0"/>
      <w:marTop w:val="0"/>
      <w:marBottom w:val="0"/>
      <w:divBdr>
        <w:top w:val="none" w:sz="0" w:space="0" w:color="auto"/>
        <w:left w:val="none" w:sz="0" w:space="0" w:color="auto"/>
        <w:bottom w:val="none" w:sz="0" w:space="0" w:color="auto"/>
        <w:right w:val="none" w:sz="0" w:space="0" w:color="auto"/>
      </w:divBdr>
      <w:divsChild>
        <w:div w:id="1028220124">
          <w:marLeft w:val="0"/>
          <w:marRight w:val="0"/>
          <w:marTop w:val="0"/>
          <w:marBottom w:val="0"/>
          <w:divBdr>
            <w:top w:val="none" w:sz="0" w:space="0" w:color="auto"/>
            <w:left w:val="none" w:sz="0" w:space="0" w:color="auto"/>
            <w:bottom w:val="none" w:sz="0" w:space="0" w:color="auto"/>
            <w:right w:val="none" w:sz="0" w:space="0" w:color="auto"/>
          </w:divBdr>
        </w:div>
        <w:div w:id="1889534109">
          <w:marLeft w:val="0"/>
          <w:marRight w:val="0"/>
          <w:marTop w:val="0"/>
          <w:marBottom w:val="0"/>
          <w:divBdr>
            <w:top w:val="none" w:sz="0" w:space="0" w:color="auto"/>
            <w:left w:val="none" w:sz="0" w:space="0" w:color="auto"/>
            <w:bottom w:val="none" w:sz="0" w:space="0" w:color="auto"/>
            <w:right w:val="none" w:sz="0" w:space="0" w:color="auto"/>
          </w:divBdr>
        </w:div>
      </w:divsChild>
    </w:div>
    <w:div w:id="875461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totech.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nk-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yprostatik.de" TargetMode="External"/><Relationship Id="rId4" Type="http://schemas.openxmlformats.org/officeDocument/2006/relationships/settings" Target="settings.xml"/><Relationship Id="rId9" Type="http://schemas.openxmlformats.org/officeDocument/2006/relationships/hyperlink" Target="http://www.hyprostatik.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yprostatik.de" TargetMode="External"/><Relationship Id="rId1" Type="http://schemas.openxmlformats.org/officeDocument/2006/relationships/hyperlink" Target="mailto:info@hyprostati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F7EE-C921-4460-85FF-4C49F80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Röding</dc:creator>
  <cp:keywords/>
  <dc:description/>
  <cp:lastModifiedBy>Maren Roeding</cp:lastModifiedBy>
  <cp:revision>2</cp:revision>
  <cp:lastPrinted>2018-03-02T14:01:00Z</cp:lastPrinted>
  <dcterms:created xsi:type="dcterms:W3CDTF">2023-07-16T15:41:00Z</dcterms:created>
  <dcterms:modified xsi:type="dcterms:W3CDTF">2023-07-16T15:41:00Z</dcterms:modified>
</cp:coreProperties>
</file>